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17" w:type="dxa"/>
        <w:tblBorders>
          <w:left w:val="single" w:sz="6" w:space="0" w:color="292E64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81"/>
        <w:gridCol w:w="1991"/>
        <w:gridCol w:w="1923"/>
        <w:gridCol w:w="1985"/>
        <w:gridCol w:w="2693"/>
        <w:gridCol w:w="2893"/>
      </w:tblGrid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Year Group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Term 1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Term 2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Term 3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Term 4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Term 5</w:t>
            </w:r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Term 6</w:t>
            </w:r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R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'Draw themselves / family, Patterns.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Construct a home for a Bog</w:t>
            </w:r>
            <w:bookmarkStart w:id="0" w:name="_GoBack"/>
            <w:bookmarkEnd w:id="0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Baby.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Collage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Junk modelling mini beasts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Clay modelling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Card printing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'Character role play / Cultural dance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'Print design / marbling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'fossil making / printing / 2Simple Paint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Potato Printing</w:t>
            </w:r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Sand / beach collage /</w:t>
            </w:r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Colour: Mixing paints Form: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Exploring shape, line and colour: mixing and painting with secondary colours, using circles to create abstract compositions and working collaboratively to create a class piece of art inspired by water.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Artists: Beatriz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Milhazes</w:t>
            </w:r>
            <w:proofErr w:type="spellEnd"/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Brigit Riley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Jasper Johns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Landscapes using different media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Experimenting with different art materials to create texture.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Example theme: The seaside.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Artists: William Turner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John Piper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Tacita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Dean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Collage (link Science plants and Geography local </w:t>
            </w:r>
            <w:proofErr w:type="gram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fieldwork)   </w:t>
            </w:r>
            <w:proofErr w:type="gram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                   Gustav Klimt (Geometry link)                                 Plus Science/seasons link: photos/printing (trees throughout the year); leaf printing; bark rubbing                                    plus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Binka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tapestry ; make a woodland crown                                     Andy Goldsworthy for natural sculptures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Artists: Andy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Goldworthy</w:t>
            </w:r>
            <w:proofErr w:type="spellEnd"/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Gustav Klimt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Karl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Blossfeldt</w:t>
            </w:r>
            <w:proofErr w:type="spellEnd"/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Formal elements of art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Pattern, texture, and tone: creating </w:t>
            </w: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printed patterns using everyday objects, taking rubbings using different media and creating 3D drawings.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Artists: Max Ernst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Human Form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Exploring how bodies and faces are portrayed in art: </w:t>
            </w: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looking at works of art, creating collages, drawing portrait, creating a peg figure and collage.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Artists: Damien Hurst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Julien Opie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Edwina Bridgeman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DT</w:t>
            </w:r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 and Design skills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Design, drawing, craft, painting and art appreciation: replicating the recognisable </w:t>
            </w: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crockery of Clarice Cliff, exploring tone through shading, developing weaving skills, working with clay and experimenting with brush strokes.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(These are stand-alone lessons so can be fitted around the play and testing)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Artists: Clarice Cliff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Nancy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McCroskey</w:t>
            </w:r>
            <w:proofErr w:type="spellEnd"/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3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Observational drawings of whole/cut fruit and vegetables/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Arcimboldo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Poly-block printing using 2 colours and the printing press.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Artists: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Arcimboldo</w:t>
            </w:r>
            <w:proofErr w:type="spellEnd"/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Drawing and painting                       Cave drawings (natural materials for mark-making, foraged berries for </w:t>
            </w:r>
            <w:proofErr w:type="gram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paint)   </w:t>
            </w:r>
            <w:proofErr w:type="gram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                             Alberto Giacometti   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Prehistoric art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Learning about how and why art was created thousands of years ago, making homemade paints from natural materials </w:t>
            </w: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and replicating painting techniques from the past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                                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DT</w:t>
            </w:r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Collage                            Roman mosaics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Use collage in the design process to create a mosaic in the style of the Romans. Consider how mosaics are used by contemporary </w:t>
            </w:r>
            <w:proofErr w:type="gram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  such</w:t>
            </w:r>
            <w:proofErr w:type="gram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as Matt Small.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4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Painting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Looking at how artists have used water as a feature of their work. Making a study of David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Hockney’s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“A bigger Splash”.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Formal elements of Art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Exploring texture and pattern – developing a range of mark-making techniques, making and printing with textured stamps for printing, drawing ‘flip’ patterns and recreating a famous geometric pattern.</w:t>
            </w:r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Portraits. Observational drawing of the features of the face, focusing on the eye. Shading techniques. Moving to abstraction with a cubist portrait of a head made as a cardboard relief.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Artists: Picasso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Braque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Claudette Johnson</w:t>
            </w:r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Sculpture                  Greek pots (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papier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Mache). Looking at decoration of Greek pots and the influence on modern ceramicists today.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Looking at silhouettes and drawing with a shadow in the style of 18</w:t>
            </w: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vertAlign w:val="superscript"/>
                <w:lang w:eastAsia="en-GB"/>
              </w:rPr>
              <w:t>th</w:t>
            </w: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century miniatures.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 xml:space="preserve">Artists: Magdalene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Odundo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Bruegel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Keith Haring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                 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DT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William Morris             repeated patterns, making ceramic tiles. The arts and craft movement.  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Collagraph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print using card and the printing press using inspired by William Morris and De Morgan 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Artists: William Morris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William De Morgan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Yinka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Shonibare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                                        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DT</w:t>
            </w:r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Every picture tells a story.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Exploring the meaning behind art – analyse the work of Banksy; making symmetry prints inspired by Rorschach, telling a story using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emojis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, and taking inspiration from ceramic artist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Odundo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Artists: Magdalene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Odundo</w:t>
            </w:r>
            <w:proofErr w:type="spellEnd"/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Banksey</w:t>
            </w:r>
            <w:proofErr w:type="spellEnd"/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Andy Warhol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John Singer Sargent</w:t>
            </w:r>
          </w:p>
        </w:tc>
      </w:tr>
      <w:tr w:rsidR="002B206B" w:rsidRPr="002B206B" w:rsidTr="002B206B">
        <w:tc>
          <w:tcPr>
            <w:tcW w:w="9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lastRenderedPageBreak/>
              <w:t>6</w:t>
            </w:r>
          </w:p>
        </w:tc>
        <w:tc>
          <w:tcPr>
            <w:tcW w:w="218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Painting                                     War scenes. Artists study Paul Nash 'We are making a New World' colour mixing and working with tempera paints. 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Artists: Paul Nash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John Singer Sargent</w:t>
            </w:r>
          </w:p>
        </w:tc>
        <w:tc>
          <w:tcPr>
            <w:tcW w:w="1991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192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fossils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Inspired by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Paolozzi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, casting in plaster to make relief panels with collected objects e.g. plastic objects.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Artists: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Paolozzi</w:t>
            </w:r>
            <w:proofErr w:type="spellEnd"/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El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Anatsui</w:t>
            </w:r>
            <w:proofErr w:type="spellEnd"/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Jim Dine</w:t>
            </w:r>
          </w:p>
        </w:tc>
        <w:tc>
          <w:tcPr>
            <w:tcW w:w="1985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  <w:tc>
          <w:tcPr>
            <w:tcW w:w="26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Reflections in art drawing and watercolour skills. observation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Taking a part of a reflection image, create a screen print with repeated pattern.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Artists: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Carravaggio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Monet</w:t>
            </w:r>
          </w:p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Yayou</w:t>
            </w:r>
            <w:proofErr w:type="spellEnd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Kasuma</w:t>
            </w:r>
            <w:proofErr w:type="spellEnd"/>
          </w:p>
        </w:tc>
        <w:tc>
          <w:tcPr>
            <w:tcW w:w="2893" w:type="dxa"/>
            <w:tcBorders>
              <w:top w:val="single" w:sz="6" w:space="0" w:color="292E64"/>
              <w:bottom w:val="single" w:sz="6" w:space="0" w:color="292E64"/>
              <w:right w:val="single" w:sz="6" w:space="0" w:color="292E64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2B206B" w:rsidRPr="002B206B" w:rsidRDefault="002B206B" w:rsidP="002B206B">
            <w:pPr>
              <w:spacing w:after="0" w:line="240" w:lineRule="auto"/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</w:pPr>
            <w:r w:rsidRPr="002B206B">
              <w:rPr>
                <w:rFonts w:ascii="Century Gothic" w:eastAsia="Times New Roman" w:hAnsi="Century Gothic" w:cs="Arial"/>
                <w:color w:val="152941"/>
                <w:sz w:val="20"/>
                <w:szCs w:val="20"/>
                <w:lang w:eastAsia="en-GB"/>
              </w:rPr>
              <w:t>DT</w:t>
            </w:r>
          </w:p>
        </w:tc>
      </w:tr>
    </w:tbl>
    <w:p w:rsidR="00B10949" w:rsidRDefault="00B10949"/>
    <w:sectPr w:rsidR="00B10949" w:rsidSect="002B20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2B206B"/>
    <w:rsid w:val="00B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04A07-9AC2-47F0-8B21-34E58805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"bwyatt" bwyatt</dc:creator>
  <cp:keywords/>
  <dc:description/>
  <cp:lastModifiedBy>"bwyatt" bwyatt</cp:lastModifiedBy>
  <cp:revision>1</cp:revision>
  <dcterms:created xsi:type="dcterms:W3CDTF">2022-09-23T15:15:00Z</dcterms:created>
  <dcterms:modified xsi:type="dcterms:W3CDTF">2022-09-23T15:17:00Z</dcterms:modified>
</cp:coreProperties>
</file>