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35"/>
        <w:gridCol w:w="2504"/>
        <w:gridCol w:w="2126"/>
        <w:gridCol w:w="2127"/>
        <w:gridCol w:w="1559"/>
        <w:gridCol w:w="2551"/>
        <w:gridCol w:w="2127"/>
      </w:tblGrid>
      <w:tr w:rsidR="00747592" w14:paraId="1F69864E" w14:textId="77777777" w:rsidTr="00747592">
        <w:trPr>
          <w:trHeight w:val="1567"/>
        </w:trPr>
        <w:tc>
          <w:tcPr>
            <w:tcW w:w="1035" w:type="dxa"/>
          </w:tcPr>
          <w:p w14:paraId="784FB469" w14:textId="77777777" w:rsidR="00747592" w:rsidRDefault="00747592">
            <w:bookmarkStart w:id="0" w:name="_GoBack" w:colFirst="6" w:colLast="6"/>
            <w:r>
              <w:t xml:space="preserve">Year group </w:t>
            </w:r>
          </w:p>
        </w:tc>
        <w:tc>
          <w:tcPr>
            <w:tcW w:w="2504" w:type="dxa"/>
          </w:tcPr>
          <w:p w14:paraId="24C91E8D" w14:textId="77777777" w:rsidR="00747592" w:rsidRDefault="00747592">
            <w:r>
              <w:t>Term 1</w:t>
            </w:r>
          </w:p>
        </w:tc>
        <w:tc>
          <w:tcPr>
            <w:tcW w:w="2126" w:type="dxa"/>
          </w:tcPr>
          <w:p w14:paraId="52A5CB2F" w14:textId="77777777" w:rsidR="00747592" w:rsidRDefault="00747592">
            <w:r>
              <w:t>Term 2</w:t>
            </w:r>
          </w:p>
        </w:tc>
        <w:tc>
          <w:tcPr>
            <w:tcW w:w="2127" w:type="dxa"/>
          </w:tcPr>
          <w:p w14:paraId="3D709A3F" w14:textId="77777777" w:rsidR="00747592" w:rsidRDefault="00747592">
            <w:r>
              <w:t>Term 3</w:t>
            </w:r>
          </w:p>
        </w:tc>
        <w:tc>
          <w:tcPr>
            <w:tcW w:w="1559" w:type="dxa"/>
          </w:tcPr>
          <w:p w14:paraId="23DA4A5D" w14:textId="77777777" w:rsidR="00747592" w:rsidRDefault="00747592">
            <w:r>
              <w:t>Term 4</w:t>
            </w:r>
          </w:p>
        </w:tc>
        <w:tc>
          <w:tcPr>
            <w:tcW w:w="2551" w:type="dxa"/>
          </w:tcPr>
          <w:p w14:paraId="0863A5B5" w14:textId="77777777" w:rsidR="00747592" w:rsidRDefault="00747592">
            <w:r>
              <w:t>Term 5</w:t>
            </w:r>
          </w:p>
        </w:tc>
        <w:tc>
          <w:tcPr>
            <w:tcW w:w="2127" w:type="dxa"/>
          </w:tcPr>
          <w:p w14:paraId="71D8D503" w14:textId="77777777" w:rsidR="00747592" w:rsidRDefault="00747592">
            <w:r>
              <w:t>Term 6</w:t>
            </w:r>
          </w:p>
        </w:tc>
      </w:tr>
      <w:tr w:rsidR="00747592" w14:paraId="16149D89" w14:textId="77777777" w:rsidTr="00747592">
        <w:trPr>
          <w:trHeight w:val="756"/>
        </w:trPr>
        <w:tc>
          <w:tcPr>
            <w:tcW w:w="1035" w:type="dxa"/>
          </w:tcPr>
          <w:p w14:paraId="2E521F13" w14:textId="77777777" w:rsidR="00747592" w:rsidRDefault="00747592">
            <w:r>
              <w:t>R</w:t>
            </w:r>
          </w:p>
        </w:tc>
        <w:tc>
          <w:tcPr>
            <w:tcW w:w="2504" w:type="dxa"/>
          </w:tcPr>
          <w:p w14:paraId="0BE3DBF7" w14:textId="77777777" w:rsidR="00747592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Autumn</w:t>
            </w:r>
          </w:p>
          <w:p w14:paraId="1F7EF359" w14:textId="41DEDC95" w:rsidR="009969B4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Local area – bus trip – maps and routes</w:t>
            </w:r>
          </w:p>
        </w:tc>
        <w:tc>
          <w:tcPr>
            <w:tcW w:w="2126" w:type="dxa"/>
          </w:tcPr>
          <w:p w14:paraId="644A4FD5" w14:textId="11D8C36B" w:rsidR="00747592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Map of a farm - ladybird</w:t>
            </w:r>
          </w:p>
        </w:tc>
        <w:tc>
          <w:tcPr>
            <w:tcW w:w="2127" w:type="dxa"/>
          </w:tcPr>
          <w:p w14:paraId="19D0B4A3" w14:textId="22C8CD95" w:rsidR="00747592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Winter</w:t>
            </w:r>
          </w:p>
          <w:p w14:paraId="0D693F41" w14:textId="77777777" w:rsidR="009969B4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Crops – Red Hen</w:t>
            </w:r>
          </w:p>
          <w:p w14:paraId="11E5888E" w14:textId="3599C83B" w:rsidR="009969B4" w:rsidRPr="004E4A20" w:rsidRDefault="009969B4">
            <w:pPr>
              <w:rPr>
                <w:highlight w:val="green"/>
              </w:rPr>
            </w:pPr>
          </w:p>
        </w:tc>
        <w:tc>
          <w:tcPr>
            <w:tcW w:w="1559" w:type="dxa"/>
          </w:tcPr>
          <w:p w14:paraId="2DB471D3" w14:textId="3DB730FB" w:rsidR="00747592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Spring</w:t>
            </w:r>
          </w:p>
        </w:tc>
        <w:tc>
          <w:tcPr>
            <w:tcW w:w="2551" w:type="dxa"/>
          </w:tcPr>
          <w:p w14:paraId="7E7F7501" w14:textId="77777777" w:rsidR="00747592" w:rsidRPr="004E4A20" w:rsidRDefault="00747592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14:paraId="27EE48F9" w14:textId="77777777" w:rsidR="00747592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Summer</w:t>
            </w:r>
          </w:p>
          <w:p w14:paraId="7AB8A0E5" w14:textId="17CDB47F" w:rsidR="009969B4" w:rsidRPr="004E4A20" w:rsidRDefault="009969B4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Seaside – local area, map / route</w:t>
            </w:r>
          </w:p>
        </w:tc>
      </w:tr>
      <w:tr w:rsidR="00747592" w14:paraId="58D68EE3" w14:textId="77777777" w:rsidTr="00747592">
        <w:trPr>
          <w:trHeight w:val="960"/>
        </w:trPr>
        <w:tc>
          <w:tcPr>
            <w:tcW w:w="1035" w:type="dxa"/>
          </w:tcPr>
          <w:p w14:paraId="2FEC4E83" w14:textId="77777777" w:rsidR="00747592" w:rsidRDefault="00747592">
            <w:r>
              <w:t>1</w:t>
            </w:r>
          </w:p>
        </w:tc>
        <w:tc>
          <w:tcPr>
            <w:tcW w:w="2504" w:type="dxa"/>
          </w:tcPr>
          <w:p w14:paraId="178CC4D8" w14:textId="524295E5" w:rsidR="00747592" w:rsidRDefault="00747592">
            <w:r w:rsidRPr="004E4A20">
              <w:rPr>
                <w:highlight w:val="green"/>
              </w:rPr>
              <w:t>Weather and seasons</w:t>
            </w:r>
            <w:r>
              <w:t xml:space="preserve"> </w:t>
            </w:r>
          </w:p>
        </w:tc>
        <w:tc>
          <w:tcPr>
            <w:tcW w:w="2126" w:type="dxa"/>
          </w:tcPr>
          <w:p w14:paraId="0E68505D" w14:textId="2E6E5DF1" w:rsidR="00747592" w:rsidRDefault="00747592">
            <w:r w:rsidRPr="004E4A20">
              <w:rPr>
                <w:highlight w:val="yellow"/>
              </w:rPr>
              <w:t xml:space="preserve">Gunpowder Plot </w:t>
            </w:r>
          </w:p>
        </w:tc>
        <w:tc>
          <w:tcPr>
            <w:tcW w:w="2127" w:type="dxa"/>
          </w:tcPr>
          <w:p w14:paraId="52DFB49C" w14:textId="644FB1B6" w:rsidR="00747592" w:rsidRDefault="00747592" w:rsidP="00AC728A">
            <w:r w:rsidRPr="004E4A20">
              <w:rPr>
                <w:highlight w:val="yellow"/>
              </w:rPr>
              <w:t>Moon Landing – include Neil Armstrong</w:t>
            </w:r>
          </w:p>
        </w:tc>
        <w:tc>
          <w:tcPr>
            <w:tcW w:w="1559" w:type="dxa"/>
          </w:tcPr>
          <w:p w14:paraId="793B630B" w14:textId="2B83030D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UK</w:t>
            </w:r>
          </w:p>
          <w:p w14:paraId="6B20A0AE" w14:textId="37CD5F7E" w:rsidR="00747592" w:rsidRPr="004E4A20" w:rsidRDefault="00747592" w:rsidP="5A30E5CF">
            <w:pPr>
              <w:rPr>
                <w:highlight w:val="green"/>
              </w:rPr>
            </w:pPr>
          </w:p>
        </w:tc>
        <w:tc>
          <w:tcPr>
            <w:tcW w:w="2551" w:type="dxa"/>
          </w:tcPr>
          <w:p w14:paraId="5DC13582" w14:textId="2E162D42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Local area </w:t>
            </w:r>
          </w:p>
        </w:tc>
        <w:tc>
          <w:tcPr>
            <w:tcW w:w="2127" w:type="dxa"/>
          </w:tcPr>
          <w:p w14:paraId="37E988AA" w14:textId="67A717E0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 xml:space="preserve">Florence Nightingale and Mary </w:t>
            </w:r>
            <w:proofErr w:type="spellStart"/>
            <w:r w:rsidRPr="004E4A20">
              <w:rPr>
                <w:highlight w:val="yellow"/>
              </w:rPr>
              <w:t>Seacole</w:t>
            </w:r>
            <w:proofErr w:type="spellEnd"/>
          </w:p>
          <w:p w14:paraId="582EB7A2" w14:textId="48C9AE81" w:rsidR="00747592" w:rsidRDefault="00747592" w:rsidP="5A30E5CF"/>
        </w:tc>
      </w:tr>
      <w:tr w:rsidR="00747592" w14:paraId="6FE5663E" w14:textId="77777777" w:rsidTr="00747592">
        <w:trPr>
          <w:trHeight w:val="756"/>
        </w:trPr>
        <w:tc>
          <w:tcPr>
            <w:tcW w:w="1035" w:type="dxa"/>
          </w:tcPr>
          <w:p w14:paraId="3A3474D4" w14:textId="77777777" w:rsidR="00747592" w:rsidRDefault="00747592">
            <w:r>
              <w:t>2</w:t>
            </w:r>
          </w:p>
        </w:tc>
        <w:tc>
          <w:tcPr>
            <w:tcW w:w="2504" w:type="dxa"/>
          </w:tcPr>
          <w:p w14:paraId="0972C51B" w14:textId="7B765F9B" w:rsidR="00747592" w:rsidRDefault="00747592" w:rsidP="5A30E5CF">
            <w:r w:rsidRPr="004E4A20">
              <w:rPr>
                <w:highlight w:val="yellow"/>
              </w:rPr>
              <w:t>Great Fire of London</w:t>
            </w:r>
          </w:p>
        </w:tc>
        <w:tc>
          <w:tcPr>
            <w:tcW w:w="2126" w:type="dxa"/>
          </w:tcPr>
          <w:p w14:paraId="6FF7BF23" w14:textId="31D73933" w:rsidR="00747592" w:rsidRPr="004E4A20" w:rsidRDefault="00747592" w:rsidP="00864746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Continents and oceans </w:t>
            </w:r>
          </w:p>
          <w:p w14:paraId="1300595B" w14:textId="66A75201" w:rsidR="00747592" w:rsidRDefault="00747592" w:rsidP="5A30E5CF"/>
        </w:tc>
        <w:tc>
          <w:tcPr>
            <w:tcW w:w="2127" w:type="dxa"/>
          </w:tcPr>
          <w:p w14:paraId="0F70A28C" w14:textId="1AE78109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>Pirates</w:t>
            </w:r>
          </w:p>
        </w:tc>
        <w:tc>
          <w:tcPr>
            <w:tcW w:w="1559" w:type="dxa"/>
          </w:tcPr>
          <w:p w14:paraId="40CD963B" w14:textId="54AA6391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>Royal Family (living)</w:t>
            </w:r>
          </w:p>
          <w:p w14:paraId="6F1887F5" w14:textId="49AD0385" w:rsidR="00747592" w:rsidRPr="004E4A20" w:rsidRDefault="00747592" w:rsidP="5A30E5CF">
            <w:pPr>
              <w:rPr>
                <w:color w:val="FF0000"/>
                <w:highlight w:val="yellow"/>
              </w:rPr>
            </w:pPr>
          </w:p>
        </w:tc>
        <w:tc>
          <w:tcPr>
            <w:tcW w:w="2551" w:type="dxa"/>
          </w:tcPr>
          <w:p w14:paraId="0E0D97E5" w14:textId="661C41C6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Hot and cold places </w:t>
            </w:r>
          </w:p>
          <w:p w14:paraId="0AB6E282" w14:textId="77777777" w:rsidR="00747592" w:rsidRPr="004E4A20" w:rsidRDefault="00747592">
            <w:pPr>
              <w:rPr>
                <w:highlight w:val="green"/>
              </w:rPr>
            </w:pPr>
          </w:p>
          <w:p w14:paraId="1B24BD90" w14:textId="17C82C13" w:rsidR="00747592" w:rsidRPr="004E4A20" w:rsidRDefault="00747592" w:rsidP="5A30E5CF">
            <w:pPr>
              <w:rPr>
                <w:color w:val="FF0000"/>
                <w:highlight w:val="green"/>
              </w:rPr>
            </w:pPr>
          </w:p>
        </w:tc>
        <w:tc>
          <w:tcPr>
            <w:tcW w:w="2127" w:type="dxa"/>
          </w:tcPr>
          <w:p w14:paraId="4F393A22" w14:textId="61382F38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Contrasting locality – Zambia</w:t>
            </w:r>
          </w:p>
          <w:p w14:paraId="6B890504" w14:textId="48DA2828" w:rsidR="00747592" w:rsidRPr="004E4A20" w:rsidRDefault="00747592" w:rsidP="5A30E5CF">
            <w:pPr>
              <w:rPr>
                <w:color w:val="70AD47" w:themeColor="accent6"/>
                <w:highlight w:val="green"/>
              </w:rPr>
            </w:pPr>
          </w:p>
        </w:tc>
      </w:tr>
      <w:tr w:rsidR="00747592" w14:paraId="7EFA2BA8" w14:textId="77777777" w:rsidTr="00747592">
        <w:trPr>
          <w:trHeight w:val="756"/>
        </w:trPr>
        <w:tc>
          <w:tcPr>
            <w:tcW w:w="1035" w:type="dxa"/>
          </w:tcPr>
          <w:p w14:paraId="4E90410C" w14:textId="77777777" w:rsidR="00747592" w:rsidRDefault="00747592">
            <w:r>
              <w:t>3</w:t>
            </w:r>
          </w:p>
        </w:tc>
        <w:tc>
          <w:tcPr>
            <w:tcW w:w="2504" w:type="dxa"/>
          </w:tcPr>
          <w:p w14:paraId="0F1C5230" w14:textId="4102B6D0" w:rsidR="00747592" w:rsidRPr="004E4A20" w:rsidRDefault="00747592" w:rsidP="00C1450C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Climate zones and then trade and farming of bananas and Fair Trade and land-use – linked to the climate </w:t>
            </w:r>
          </w:p>
        </w:tc>
        <w:tc>
          <w:tcPr>
            <w:tcW w:w="2126" w:type="dxa"/>
          </w:tcPr>
          <w:p w14:paraId="4C89B355" w14:textId="3D1E90AC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North America – The Rockies</w:t>
            </w:r>
          </w:p>
        </w:tc>
        <w:tc>
          <w:tcPr>
            <w:tcW w:w="2127" w:type="dxa"/>
          </w:tcPr>
          <w:p w14:paraId="59B1B10C" w14:textId="6BCF17D6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South America – Rio and South-East Brazil</w:t>
            </w:r>
          </w:p>
        </w:tc>
        <w:tc>
          <w:tcPr>
            <w:tcW w:w="1559" w:type="dxa"/>
          </w:tcPr>
          <w:p w14:paraId="10E20C27" w14:textId="77777777" w:rsidR="00747592" w:rsidRDefault="00747592">
            <w:r w:rsidRPr="004E4A20">
              <w:rPr>
                <w:highlight w:val="yellow"/>
              </w:rPr>
              <w:t>Stone Age</w:t>
            </w:r>
          </w:p>
        </w:tc>
        <w:tc>
          <w:tcPr>
            <w:tcW w:w="2551" w:type="dxa"/>
          </w:tcPr>
          <w:p w14:paraId="4AF8F222" w14:textId="65C35123" w:rsidR="00747592" w:rsidRDefault="00747592">
            <w:r w:rsidRPr="004E4A20">
              <w:rPr>
                <w:highlight w:val="green"/>
              </w:rPr>
              <w:t xml:space="preserve">Fieldwork  </w:t>
            </w:r>
          </w:p>
        </w:tc>
        <w:tc>
          <w:tcPr>
            <w:tcW w:w="2127" w:type="dxa"/>
          </w:tcPr>
          <w:p w14:paraId="4B6DE482" w14:textId="77777777" w:rsidR="00747592" w:rsidRDefault="00747592">
            <w:r w:rsidRPr="004E4A20">
              <w:rPr>
                <w:highlight w:val="yellow"/>
              </w:rPr>
              <w:t>Romans</w:t>
            </w:r>
          </w:p>
        </w:tc>
      </w:tr>
      <w:tr w:rsidR="00747592" w14:paraId="51770A23" w14:textId="77777777" w:rsidTr="00747592">
        <w:trPr>
          <w:trHeight w:val="756"/>
        </w:trPr>
        <w:tc>
          <w:tcPr>
            <w:tcW w:w="1035" w:type="dxa"/>
          </w:tcPr>
          <w:p w14:paraId="5E69CCFB" w14:textId="2F6703F3" w:rsidR="00747592" w:rsidRDefault="00747592">
            <w:r>
              <w:t>4</w:t>
            </w:r>
          </w:p>
        </w:tc>
        <w:tc>
          <w:tcPr>
            <w:tcW w:w="2504" w:type="dxa"/>
          </w:tcPr>
          <w:p w14:paraId="1BE9AA41" w14:textId="77777777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>Anglo-Saxons</w:t>
            </w:r>
          </w:p>
        </w:tc>
        <w:tc>
          <w:tcPr>
            <w:tcW w:w="2126" w:type="dxa"/>
          </w:tcPr>
          <w:p w14:paraId="6E3536C2" w14:textId="77777777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>Vikings</w:t>
            </w:r>
          </w:p>
        </w:tc>
        <w:tc>
          <w:tcPr>
            <w:tcW w:w="2127" w:type="dxa"/>
          </w:tcPr>
          <w:p w14:paraId="0A82A4B2" w14:textId="3C1152F9" w:rsidR="00747592" w:rsidRPr="004E4A20" w:rsidRDefault="00747592" w:rsidP="00ED1A23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 Rivers (includes water cycle) </w:t>
            </w:r>
          </w:p>
        </w:tc>
        <w:tc>
          <w:tcPr>
            <w:tcW w:w="1559" w:type="dxa"/>
          </w:tcPr>
          <w:p w14:paraId="50F4E9A6" w14:textId="77777777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Rainforests </w:t>
            </w:r>
          </w:p>
        </w:tc>
        <w:tc>
          <w:tcPr>
            <w:tcW w:w="2551" w:type="dxa"/>
          </w:tcPr>
          <w:p w14:paraId="5EB46CDB" w14:textId="1ECCA67D" w:rsidR="00747592" w:rsidRPr="004E4A20" w:rsidRDefault="00792475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South America – the Amazon</w:t>
            </w:r>
          </w:p>
        </w:tc>
        <w:tc>
          <w:tcPr>
            <w:tcW w:w="2127" w:type="dxa"/>
          </w:tcPr>
          <w:p w14:paraId="4AC0E872" w14:textId="2C1BBE63" w:rsidR="00747592" w:rsidRDefault="00792475">
            <w:r w:rsidRPr="004E4A20">
              <w:rPr>
                <w:highlight w:val="yellow"/>
              </w:rPr>
              <w:t>Tudors</w:t>
            </w:r>
          </w:p>
        </w:tc>
      </w:tr>
      <w:tr w:rsidR="00747592" w14:paraId="475C284D" w14:textId="77777777" w:rsidTr="00747592">
        <w:trPr>
          <w:trHeight w:val="812"/>
        </w:trPr>
        <w:tc>
          <w:tcPr>
            <w:tcW w:w="1035" w:type="dxa"/>
          </w:tcPr>
          <w:p w14:paraId="5ECCBF1F" w14:textId="77777777" w:rsidR="00747592" w:rsidRDefault="00747592">
            <w:r>
              <w:t>5</w:t>
            </w:r>
          </w:p>
        </w:tc>
        <w:tc>
          <w:tcPr>
            <w:tcW w:w="2504" w:type="dxa"/>
          </w:tcPr>
          <w:p w14:paraId="6FCD035E" w14:textId="38031D22" w:rsidR="00747592" w:rsidRPr="004E4A20" w:rsidRDefault="00747592" w:rsidP="5A30E5CF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Mountains </w:t>
            </w:r>
          </w:p>
        </w:tc>
        <w:tc>
          <w:tcPr>
            <w:tcW w:w="2126" w:type="dxa"/>
          </w:tcPr>
          <w:p w14:paraId="270717B3" w14:textId="04311537" w:rsidR="00747592" w:rsidRDefault="00747592" w:rsidP="5A30E5CF">
            <w:r>
              <w:t xml:space="preserve"> </w:t>
            </w:r>
            <w:r w:rsidRPr="004E4A20">
              <w:rPr>
                <w:highlight w:val="yellow"/>
              </w:rPr>
              <w:t>Ancient Greece</w:t>
            </w:r>
          </w:p>
        </w:tc>
        <w:tc>
          <w:tcPr>
            <w:tcW w:w="2127" w:type="dxa"/>
          </w:tcPr>
          <w:p w14:paraId="5624ECE4" w14:textId="33AD95E8" w:rsidR="00747592" w:rsidRDefault="00747592" w:rsidP="00747592">
            <w:pPr>
              <w:pStyle w:val="NormalWeb"/>
              <w:ind w:left="360"/>
            </w:pPr>
            <w:r w:rsidRPr="004E4A20">
              <w:rPr>
                <w:highlight w:val="green"/>
              </w:rPr>
              <w:t>European study –  Greece</w:t>
            </w:r>
          </w:p>
        </w:tc>
        <w:tc>
          <w:tcPr>
            <w:tcW w:w="1559" w:type="dxa"/>
          </w:tcPr>
          <w:p w14:paraId="61A0CFE0" w14:textId="77777777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 xml:space="preserve">Victorians </w:t>
            </w:r>
          </w:p>
        </w:tc>
        <w:tc>
          <w:tcPr>
            <w:tcW w:w="2551" w:type="dxa"/>
          </w:tcPr>
          <w:p w14:paraId="7153B789" w14:textId="58BF251B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 xml:space="preserve">Mayans </w:t>
            </w:r>
          </w:p>
        </w:tc>
        <w:tc>
          <w:tcPr>
            <w:tcW w:w="2127" w:type="dxa"/>
          </w:tcPr>
          <w:p w14:paraId="33B509F1" w14:textId="77777777" w:rsidR="00747592" w:rsidRDefault="00747592">
            <w:r w:rsidRPr="004E4A20">
              <w:rPr>
                <w:highlight w:val="green"/>
              </w:rPr>
              <w:t>Natural disasters – volcanoes, earthquakes</w:t>
            </w:r>
          </w:p>
        </w:tc>
      </w:tr>
      <w:tr w:rsidR="00747592" w14:paraId="13A47F18" w14:textId="77777777" w:rsidTr="00747592">
        <w:trPr>
          <w:trHeight w:val="714"/>
        </w:trPr>
        <w:tc>
          <w:tcPr>
            <w:tcW w:w="1035" w:type="dxa"/>
          </w:tcPr>
          <w:p w14:paraId="3582DFD3" w14:textId="4160249D" w:rsidR="00747592" w:rsidRDefault="00747592">
            <w:r>
              <w:t>6</w:t>
            </w:r>
          </w:p>
        </w:tc>
        <w:tc>
          <w:tcPr>
            <w:tcW w:w="2504" w:type="dxa"/>
          </w:tcPr>
          <w:p w14:paraId="78D170EC" w14:textId="77777777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>WWI</w:t>
            </w:r>
          </w:p>
        </w:tc>
        <w:tc>
          <w:tcPr>
            <w:tcW w:w="2126" w:type="dxa"/>
          </w:tcPr>
          <w:p w14:paraId="15E614AF" w14:textId="2AE54569" w:rsidR="00747592" w:rsidRPr="004E4A20" w:rsidRDefault="00747592">
            <w:pPr>
              <w:rPr>
                <w:highlight w:val="yellow"/>
              </w:rPr>
            </w:pPr>
            <w:r w:rsidRPr="004E4A20">
              <w:rPr>
                <w:highlight w:val="yellow"/>
              </w:rPr>
              <w:t xml:space="preserve">WWII – Dover  </w:t>
            </w:r>
          </w:p>
        </w:tc>
        <w:tc>
          <w:tcPr>
            <w:tcW w:w="2127" w:type="dxa"/>
          </w:tcPr>
          <w:p w14:paraId="36B4364C" w14:textId="4CBDCC1C" w:rsidR="00747592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>UK</w:t>
            </w:r>
          </w:p>
        </w:tc>
        <w:tc>
          <w:tcPr>
            <w:tcW w:w="1559" w:type="dxa"/>
          </w:tcPr>
          <w:p w14:paraId="3A93C858" w14:textId="60C8AA25" w:rsidR="00747592" w:rsidRPr="004E4A20" w:rsidRDefault="008D06ED">
            <w:pPr>
              <w:rPr>
                <w:highlight w:val="green"/>
              </w:rPr>
            </w:pPr>
            <w:r>
              <w:rPr>
                <w:highlight w:val="green"/>
              </w:rPr>
              <w:t>Trade and farming</w:t>
            </w:r>
          </w:p>
        </w:tc>
        <w:tc>
          <w:tcPr>
            <w:tcW w:w="2551" w:type="dxa"/>
          </w:tcPr>
          <w:p w14:paraId="52799D6D" w14:textId="056841C8" w:rsidR="00747592" w:rsidRDefault="00747592">
            <w:r>
              <w:t xml:space="preserve"> </w:t>
            </w:r>
            <w:r w:rsidRPr="004E4A20">
              <w:rPr>
                <w:highlight w:val="yellow"/>
              </w:rPr>
              <w:t xml:space="preserve">Egyptians with one lesson on compare with Britain today – local history comparison </w:t>
            </w:r>
          </w:p>
        </w:tc>
        <w:tc>
          <w:tcPr>
            <w:tcW w:w="2127" w:type="dxa"/>
          </w:tcPr>
          <w:p w14:paraId="721FEA06" w14:textId="2B8C378E" w:rsidR="00DC6C99" w:rsidRPr="004E4A20" w:rsidRDefault="00747592">
            <w:pPr>
              <w:rPr>
                <w:highlight w:val="green"/>
              </w:rPr>
            </w:pPr>
            <w:r w:rsidRPr="004E4A20">
              <w:rPr>
                <w:highlight w:val="green"/>
              </w:rPr>
              <w:t xml:space="preserve">Fieldwork </w:t>
            </w:r>
          </w:p>
          <w:p w14:paraId="1E99470D" w14:textId="6472D944" w:rsidR="00DC6C99" w:rsidRDefault="00DC6C99">
            <w:r w:rsidRPr="004E4A20">
              <w:rPr>
                <w:highlight w:val="green"/>
              </w:rPr>
              <w:t>Catch up – rivers rainforests; Greece (in morning)</w:t>
            </w:r>
          </w:p>
        </w:tc>
      </w:tr>
      <w:bookmarkEnd w:id="0"/>
    </w:tbl>
    <w:p w14:paraId="28AC6B73" w14:textId="68FA40FA" w:rsidR="000465C2" w:rsidRDefault="00BF763E"/>
    <w:sectPr w:rsidR="000465C2" w:rsidSect="00B9131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0A7F" w14:textId="77777777" w:rsidR="00747592" w:rsidRDefault="00747592" w:rsidP="00747592">
      <w:r>
        <w:separator/>
      </w:r>
    </w:p>
  </w:endnote>
  <w:endnote w:type="continuationSeparator" w:id="0">
    <w:p w14:paraId="2C301D44" w14:textId="77777777" w:rsidR="00747592" w:rsidRDefault="00747592" w:rsidP="007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44C7" w14:textId="77777777" w:rsidR="00747592" w:rsidRDefault="00747592" w:rsidP="00747592">
      <w:r>
        <w:separator/>
      </w:r>
    </w:p>
  </w:footnote>
  <w:footnote w:type="continuationSeparator" w:id="0">
    <w:p w14:paraId="4D80A92B" w14:textId="77777777" w:rsidR="00747592" w:rsidRDefault="00747592" w:rsidP="0074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5C36" w14:textId="31D7F421" w:rsidR="00747592" w:rsidRDefault="00747592">
    <w:pPr>
      <w:pStyle w:val="Header"/>
    </w:pPr>
    <w:r>
      <w:tab/>
    </w:r>
    <w:r>
      <w:tab/>
      <w:t>Geography and history curriculum map</w:t>
    </w:r>
    <w:r>
      <w:tab/>
    </w:r>
    <w:r>
      <w:tab/>
    </w:r>
    <w:r>
      <w:tab/>
    </w:r>
    <w:r>
      <w:tab/>
    </w:r>
    <w:r>
      <w:tab/>
    </w:r>
    <w:r w:rsidR="00BF763E"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EEE"/>
    <w:multiLevelType w:val="multilevel"/>
    <w:tmpl w:val="EA58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14"/>
    <w:rsid w:val="000A76A5"/>
    <w:rsid w:val="001164F4"/>
    <w:rsid w:val="00164C8E"/>
    <w:rsid w:val="001F7394"/>
    <w:rsid w:val="003A2E10"/>
    <w:rsid w:val="00437700"/>
    <w:rsid w:val="004E4A20"/>
    <w:rsid w:val="005C24B2"/>
    <w:rsid w:val="00600296"/>
    <w:rsid w:val="00622400"/>
    <w:rsid w:val="00656EEF"/>
    <w:rsid w:val="00665D90"/>
    <w:rsid w:val="00703CF7"/>
    <w:rsid w:val="00747592"/>
    <w:rsid w:val="007834BD"/>
    <w:rsid w:val="00792475"/>
    <w:rsid w:val="007A7133"/>
    <w:rsid w:val="007D7C6A"/>
    <w:rsid w:val="0080749A"/>
    <w:rsid w:val="00825C44"/>
    <w:rsid w:val="00864746"/>
    <w:rsid w:val="008B12F3"/>
    <w:rsid w:val="008D06ED"/>
    <w:rsid w:val="009969B4"/>
    <w:rsid w:val="009D5426"/>
    <w:rsid w:val="00A07103"/>
    <w:rsid w:val="00A71177"/>
    <w:rsid w:val="00A9675D"/>
    <w:rsid w:val="00AC6739"/>
    <w:rsid w:val="00AC728A"/>
    <w:rsid w:val="00AE4C76"/>
    <w:rsid w:val="00AE7FCB"/>
    <w:rsid w:val="00B46CCB"/>
    <w:rsid w:val="00B52746"/>
    <w:rsid w:val="00B55329"/>
    <w:rsid w:val="00B91314"/>
    <w:rsid w:val="00B97096"/>
    <w:rsid w:val="00BF763E"/>
    <w:rsid w:val="00C1450C"/>
    <w:rsid w:val="00C60C80"/>
    <w:rsid w:val="00C72F78"/>
    <w:rsid w:val="00CB3E49"/>
    <w:rsid w:val="00DA667F"/>
    <w:rsid w:val="00DC6C99"/>
    <w:rsid w:val="00E10891"/>
    <w:rsid w:val="00E145BD"/>
    <w:rsid w:val="00E73434"/>
    <w:rsid w:val="00E75FB1"/>
    <w:rsid w:val="00EC55F5"/>
    <w:rsid w:val="00ED1A23"/>
    <w:rsid w:val="00F01EF3"/>
    <w:rsid w:val="00F474AF"/>
    <w:rsid w:val="00F60F8B"/>
    <w:rsid w:val="00F74444"/>
    <w:rsid w:val="00FA635C"/>
    <w:rsid w:val="01DB2A3D"/>
    <w:rsid w:val="05C2C5F3"/>
    <w:rsid w:val="0B89FA09"/>
    <w:rsid w:val="0D25CA6A"/>
    <w:rsid w:val="129C1E36"/>
    <w:rsid w:val="1553B96B"/>
    <w:rsid w:val="2DEB797D"/>
    <w:rsid w:val="2E2CAC94"/>
    <w:rsid w:val="3532C0AF"/>
    <w:rsid w:val="358FB10B"/>
    <w:rsid w:val="457C3AE3"/>
    <w:rsid w:val="4974482E"/>
    <w:rsid w:val="58326396"/>
    <w:rsid w:val="5A30E5CF"/>
    <w:rsid w:val="5C970341"/>
    <w:rsid w:val="6E53997F"/>
    <w:rsid w:val="732FBCDE"/>
    <w:rsid w:val="7D07B919"/>
    <w:rsid w:val="7D449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3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5FB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7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92"/>
  </w:style>
  <w:style w:type="paragraph" w:styleId="Footer">
    <w:name w:val="footer"/>
    <w:basedOn w:val="Normal"/>
    <w:link w:val="FooterChar"/>
    <w:uiPriority w:val="99"/>
    <w:unhideWhenUsed/>
    <w:rsid w:val="00747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92"/>
  </w:style>
  <w:style w:type="paragraph" w:styleId="BalloonText">
    <w:name w:val="Balloon Text"/>
    <w:basedOn w:val="Normal"/>
    <w:link w:val="BalloonTextChar"/>
    <w:uiPriority w:val="99"/>
    <w:semiHidden/>
    <w:unhideWhenUsed/>
    <w:rsid w:val="00656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wyatt</dc:creator>
  <cp:keywords/>
  <dc:description/>
  <cp:lastModifiedBy>"bwyatt" bwyatt</cp:lastModifiedBy>
  <cp:revision>4</cp:revision>
  <cp:lastPrinted>2023-01-17T14:44:00Z</cp:lastPrinted>
  <dcterms:created xsi:type="dcterms:W3CDTF">2022-03-15T09:15:00Z</dcterms:created>
  <dcterms:modified xsi:type="dcterms:W3CDTF">2023-01-17T14:44:00Z</dcterms:modified>
</cp:coreProperties>
</file>